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5258" w14:textId="77777777" w:rsidR="002C609B" w:rsidRDefault="00EA50AB" w:rsidP="00020425">
      <w:proofErr w:type="gramStart"/>
      <w:r>
        <w:t>Name:</w:t>
      </w:r>
      <w:r w:rsidR="002C609B">
        <w:t>_</w:t>
      </w:r>
      <w:proofErr w:type="gramEnd"/>
      <w:r w:rsidR="002C609B">
        <w:t>____________  Class:_____</w:t>
      </w:r>
    </w:p>
    <w:p w14:paraId="2948B96F" w14:textId="77777777" w:rsidR="002C609B" w:rsidRDefault="002C609B" w:rsidP="00020425"/>
    <w:p w14:paraId="65FEAB65" w14:textId="77777777" w:rsidR="00020425" w:rsidRDefault="00BA4EE0" w:rsidP="00020425">
      <w:r>
        <w:rPr>
          <w:noProof/>
          <w:szCs w:val="20"/>
        </w:rPr>
        <mc:AlternateContent>
          <mc:Choice Requires="wps">
            <w:drawing>
              <wp:anchor distT="0" distB="0" distL="114300" distR="114300" simplePos="0" relativeHeight="251660288" behindDoc="0" locked="0" layoutInCell="1" allowOverlap="1" wp14:anchorId="4A7B0B74" wp14:editId="6D734FF5">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71510248"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BD17838"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3DFDE41F" w14:textId="77777777" w:rsidR="00445B2B" w:rsidRPr="00BA4EE0" w:rsidRDefault="00AD5D2D" w:rsidP="00445B2B">
                            <w:pPr>
                              <w:jc w:val="center"/>
                              <w:rPr>
                                <w:rFonts w:asciiTheme="minorHAnsi" w:hAnsiTheme="minorHAnsi" w:cstheme="minorHAnsi"/>
                                <w:sz w:val="24"/>
                              </w:rPr>
                            </w:pPr>
                            <w:r>
                              <w:rPr>
                                <w:rFonts w:asciiTheme="minorHAnsi" w:hAnsiTheme="minorHAnsi" w:cstheme="minorHAnsi"/>
                                <w:sz w:val="24"/>
                              </w:rPr>
                              <w:t>Phone:</w:t>
                            </w:r>
                          </w:p>
                          <w:p w14:paraId="502542B1"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B0B74" id="_x0000_t202" coordsize="21600,21600" o:spt="202" path="m,l,21600r21600,l21600,xe">
                <v:stroke joinstyle="miter"/>
                <v:path gradientshapeok="t" o:connecttype="rect"/>
              </v:shapetype>
              <v:shape id="Text Box 12" o:spid="_x0000_s1026"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14:paraId="71510248"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BD17838"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3DFDE41F" w14:textId="77777777" w:rsidR="00445B2B" w:rsidRPr="00BA4EE0" w:rsidRDefault="00AD5D2D" w:rsidP="00445B2B">
                      <w:pPr>
                        <w:jc w:val="center"/>
                        <w:rPr>
                          <w:rFonts w:asciiTheme="minorHAnsi" w:hAnsiTheme="minorHAnsi" w:cstheme="minorHAnsi"/>
                          <w:sz w:val="24"/>
                        </w:rPr>
                      </w:pPr>
                      <w:r>
                        <w:rPr>
                          <w:rFonts w:asciiTheme="minorHAnsi" w:hAnsiTheme="minorHAnsi" w:cstheme="minorHAnsi"/>
                          <w:sz w:val="24"/>
                        </w:rPr>
                        <w:t>Phone:</w:t>
                      </w:r>
                    </w:p>
                    <w:p w14:paraId="502542B1" w14:textId="77777777" w:rsidR="002C7D56" w:rsidRPr="001C49E2" w:rsidRDefault="002C7D56" w:rsidP="00020425">
                      <w:pPr>
                        <w:jc w:val="center"/>
                        <w:rPr>
                          <w:rFonts w:asciiTheme="majorHAnsi" w:hAnsiTheme="majorHAnsi"/>
                          <w:sz w:val="24"/>
                        </w:rPr>
                      </w:pPr>
                    </w:p>
                  </w:txbxContent>
                </v:textbox>
              </v:shape>
            </w:pict>
          </mc:Fallback>
        </mc:AlternateContent>
      </w:r>
      <w:r w:rsidR="00106668">
        <w:rPr>
          <w:noProof/>
          <w:szCs w:val="20"/>
        </w:rPr>
        <mc:AlternateContent>
          <mc:Choice Requires="wps">
            <w:drawing>
              <wp:anchor distT="0" distB="0" distL="114300" distR="114300" simplePos="0" relativeHeight="251653120" behindDoc="0" locked="0" layoutInCell="1" allowOverlap="1" wp14:anchorId="7BCF5CA4" wp14:editId="5D21FC7B">
                <wp:simplePos x="0" y="0"/>
                <wp:positionH relativeFrom="column">
                  <wp:posOffset>0</wp:posOffset>
                </wp:positionH>
                <wp:positionV relativeFrom="paragraph">
                  <wp:posOffset>-111760</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7DA6683B" w14:textId="77777777" w:rsidR="002C7D56" w:rsidRPr="00445B2B" w:rsidRDefault="00FF7A94" w:rsidP="000C21C6">
                            <w:pPr>
                              <w:jc w:val="center"/>
                              <w:rPr>
                                <w:rFonts w:asciiTheme="minorHAnsi" w:hAnsiTheme="minorHAnsi" w:cstheme="minorHAnsi"/>
                                <w:sz w:val="40"/>
                              </w:rPr>
                            </w:pPr>
                            <w:r>
                              <w:rPr>
                                <w:rFonts w:asciiTheme="minorHAnsi" w:hAnsiTheme="minorHAnsi" w:cstheme="minorHAnsi"/>
                                <w:sz w:val="36"/>
                              </w:rPr>
                              <w:t>Sculpture</w:t>
                            </w:r>
                            <w:r w:rsidR="00895432">
                              <w:rPr>
                                <w:rFonts w:asciiTheme="minorHAnsi" w:hAnsiTheme="minorHAnsi" w:cstheme="minorHAnsi"/>
                                <w:sz w:val="36"/>
                              </w:rPr>
                              <w:t xml:space="preserve"> </w:t>
                            </w:r>
                            <w:r w:rsidR="009B68A0">
                              <w:rPr>
                                <w:rFonts w:asciiTheme="minorHAnsi" w:hAnsiTheme="minorHAnsi" w:cstheme="minorHAnsi"/>
                                <w:sz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5CA4" id="Text Box 2" o:spid="_x0000_s1027" type="#_x0000_t202" style="position:absolute;margin-left:0;margin-top:-8.8pt;width:298.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" strokeweight="4.5pt">
                <v:stroke linestyle="thickThin"/>
                <v:textbox>
                  <w:txbxContent>
                    <w:p w14:paraId="7DA6683B" w14:textId="77777777" w:rsidR="002C7D56" w:rsidRPr="00445B2B" w:rsidRDefault="00FF7A94" w:rsidP="000C21C6">
                      <w:pPr>
                        <w:jc w:val="center"/>
                        <w:rPr>
                          <w:rFonts w:asciiTheme="minorHAnsi" w:hAnsiTheme="minorHAnsi" w:cstheme="minorHAnsi"/>
                          <w:sz w:val="40"/>
                        </w:rPr>
                      </w:pPr>
                      <w:r>
                        <w:rPr>
                          <w:rFonts w:asciiTheme="minorHAnsi" w:hAnsiTheme="minorHAnsi" w:cstheme="minorHAnsi"/>
                          <w:sz w:val="36"/>
                        </w:rPr>
                        <w:t>Sculpture</w:t>
                      </w:r>
                      <w:r w:rsidR="00895432">
                        <w:rPr>
                          <w:rFonts w:asciiTheme="minorHAnsi" w:hAnsiTheme="minorHAnsi" w:cstheme="minorHAnsi"/>
                          <w:sz w:val="36"/>
                        </w:rPr>
                        <w:t xml:space="preserve"> </w:t>
                      </w:r>
                      <w:r w:rsidR="009B68A0">
                        <w:rPr>
                          <w:rFonts w:asciiTheme="minorHAnsi" w:hAnsiTheme="minorHAnsi" w:cstheme="minorHAnsi"/>
                          <w:sz w:val="36"/>
                        </w:rPr>
                        <w:t>2</w:t>
                      </w:r>
                    </w:p>
                  </w:txbxContent>
                </v:textbox>
              </v:shape>
            </w:pict>
          </mc:Fallback>
        </mc:AlternateContent>
      </w:r>
    </w:p>
    <w:p w14:paraId="76021F63" w14:textId="403BB4AF" w:rsidR="00020425" w:rsidRDefault="00AF28D7" w:rsidP="00020425">
      <w:bookmarkStart w:id="0" w:name="_GoBack"/>
      <w:bookmarkEnd w:id="0"/>
      <w:r>
        <w:rPr>
          <w:noProof/>
          <w:szCs w:val="20"/>
        </w:rPr>
        <mc:AlternateContent>
          <mc:Choice Requires="wps">
            <w:drawing>
              <wp:anchor distT="0" distB="0" distL="114300" distR="114300" simplePos="0" relativeHeight="251666944" behindDoc="0" locked="0" layoutInCell="1" allowOverlap="1" wp14:anchorId="094D9717" wp14:editId="7E4A696F">
                <wp:simplePos x="0" y="0"/>
                <wp:positionH relativeFrom="column">
                  <wp:posOffset>3876403</wp:posOffset>
                </wp:positionH>
                <wp:positionV relativeFrom="paragraph">
                  <wp:posOffset>6270443</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34DD404F"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26F8DD82"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9717" id="Text Box 11" o:spid="_x0000_s1028" type="#_x0000_t202" style="position:absolute;margin-left:305.25pt;margin-top:493.75pt;width:261.35pt;height:6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" strokeweight="3pt">
                <v:stroke linestyle="thinThin"/>
                <v:textbox>
                  <w:txbxContent>
                    <w:p w14:paraId="34DD404F"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26F8DD82" w14:textId="77777777" w:rsidR="002C7D56" w:rsidRPr="00CB0E8B" w:rsidRDefault="002C7D56" w:rsidP="00CB0E8B">
                      <w:pPr>
                        <w:rPr>
                          <w:rFonts w:asciiTheme="majorHAnsi" w:hAnsiTheme="majorHAnsi"/>
                          <w:sz w:val="18"/>
                          <w:szCs w:val="18"/>
                        </w:rPr>
                      </w:pPr>
                    </w:p>
                  </w:txbxContent>
                </v:textbox>
              </v:shape>
            </w:pict>
          </mc:Fallback>
        </mc:AlternateContent>
      </w:r>
      <w:r w:rsidR="00A2431C">
        <w:rPr>
          <w:noProof/>
          <w:szCs w:val="20"/>
        </w:rPr>
        <mc:AlternateContent>
          <mc:Choice Requires="wps">
            <w:drawing>
              <wp:anchor distT="0" distB="0" distL="114300" distR="114300" simplePos="0" relativeHeight="251662848" behindDoc="0" locked="0" layoutInCell="1" allowOverlap="1" wp14:anchorId="7BDFF317" wp14:editId="7709DB85">
                <wp:simplePos x="0" y="0"/>
                <wp:positionH relativeFrom="column">
                  <wp:posOffset>-16809</wp:posOffset>
                </wp:positionH>
                <wp:positionV relativeFrom="paragraph">
                  <wp:posOffset>4647516</wp:posOffset>
                </wp:positionV>
                <wp:extent cx="3786505" cy="4049427"/>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49427"/>
                        </a:xfrm>
                        <a:prstGeom prst="rect">
                          <a:avLst/>
                        </a:prstGeom>
                        <a:solidFill>
                          <a:srgbClr val="FFFFFF"/>
                        </a:solidFill>
                        <a:ln w="38100" cmpd="dbl">
                          <a:solidFill>
                            <a:srgbClr val="000000"/>
                          </a:solidFill>
                          <a:miter lim="800000"/>
                          <a:headEnd/>
                          <a:tailEnd/>
                        </a:ln>
                      </wps:spPr>
                      <wps:txbx>
                        <w:txbxContent>
                          <w:p w14:paraId="47E45F30"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1F249F83"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Units will use a </w:t>
                            </w:r>
                            <w:r w:rsidR="00CF47F6">
                              <w:rPr>
                                <w:rFonts w:asciiTheme="minorHAnsi" w:eastAsia="PMingLiU" w:hAnsiTheme="minorHAnsi" w:cstheme="minorHAnsi"/>
                                <w:sz w:val="16"/>
                                <w:szCs w:val="16"/>
                              </w:rPr>
                              <w:t>variety of sculpture</w:t>
                            </w:r>
                            <w:r>
                              <w:rPr>
                                <w:rFonts w:asciiTheme="minorHAnsi" w:eastAsia="PMingLiU" w:hAnsiTheme="minorHAnsi" w:cstheme="minorHAnsi"/>
                                <w:sz w:val="16"/>
                                <w:szCs w:val="16"/>
                              </w:rPr>
                              <w:t xml:space="preserve"> media, techniques and styles to include the following:</w:t>
                            </w:r>
                          </w:p>
                          <w:p w14:paraId="5B082DB8" w14:textId="77777777" w:rsidR="00AD5D2D"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Sculptures</w:t>
                            </w:r>
                          </w:p>
                          <w:p w14:paraId="63CED078" w14:textId="77777777" w:rsidR="00D60FAF"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Relief</w:t>
                            </w:r>
                          </w:p>
                          <w:p w14:paraId="102089A0"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In the Round</w:t>
                            </w:r>
                          </w:p>
                          <w:p w14:paraId="4B4C8688" w14:textId="77777777" w:rsidR="00AD5D2D" w:rsidRP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Construction</w:t>
                            </w:r>
                          </w:p>
                          <w:p w14:paraId="51D1ED37" w14:textId="77777777" w:rsidR="00895432" w:rsidRDefault="00CF47F6"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Representational</w:t>
                            </w:r>
                          </w:p>
                          <w:p w14:paraId="7D8640B3"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Figure</w:t>
                            </w:r>
                          </w:p>
                          <w:p w14:paraId="226D1E8C"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Bust</w:t>
                            </w:r>
                          </w:p>
                          <w:p w14:paraId="4F399CBA" w14:textId="77777777" w:rsidR="00CF47F6" w:rsidRPr="00D60FAF"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Life Size Armatures</w:t>
                            </w:r>
                          </w:p>
                          <w:p w14:paraId="703E6A6D" w14:textId="77777777" w:rsidR="00895432"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Abstract</w:t>
                            </w:r>
                          </w:p>
                          <w:p w14:paraId="2585D627"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Mosaic</w:t>
                            </w:r>
                          </w:p>
                          <w:p w14:paraId="1A756811"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Casts</w:t>
                            </w:r>
                          </w:p>
                          <w:p w14:paraId="25261C1C"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Miniatures</w:t>
                            </w:r>
                          </w:p>
                          <w:p w14:paraId="42112009"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Historic Movements</w:t>
                            </w:r>
                          </w:p>
                          <w:p w14:paraId="2606C626"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Prehistoric</w:t>
                            </w:r>
                          </w:p>
                          <w:p w14:paraId="6CEC6137"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Classical</w:t>
                            </w:r>
                          </w:p>
                          <w:p w14:paraId="435A6AC6"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Contemporary</w:t>
                            </w:r>
                          </w:p>
                          <w:p w14:paraId="7EBF0811"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Kinetic</w:t>
                            </w:r>
                          </w:p>
                          <w:p w14:paraId="01A561BA"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Environmental</w:t>
                            </w:r>
                          </w:p>
                          <w:p w14:paraId="40A2BF4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14:paraId="3E904B00" w14:textId="77777777" w:rsidR="00AD5D2D"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Principals of design using the </w:t>
                            </w:r>
                            <w:r w:rsidR="00AD5D2D">
                              <w:rPr>
                                <w:rFonts w:asciiTheme="minorHAnsi" w:eastAsia="PMingLiU" w:hAnsiTheme="minorHAnsi" w:cstheme="minorHAnsi"/>
                                <w:sz w:val="16"/>
                                <w:szCs w:val="16"/>
                              </w:rPr>
                              <w:t>Elements of art</w:t>
                            </w:r>
                          </w:p>
                          <w:p w14:paraId="409A2640"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and Aesthetics</w:t>
                            </w:r>
                          </w:p>
                          <w:p w14:paraId="74BA4AA0"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29CDD31D" w14:textId="77777777" w:rsidR="002C7D56" w:rsidRPr="00445B2B" w:rsidRDefault="002C7D56" w:rsidP="00B859F0">
                            <w:pPr>
                              <w:rPr>
                                <w:rFonts w:asciiTheme="minorHAnsi" w:eastAsia="PMingLiU" w:hAnsiTheme="minorHAnsi" w:cstheme="minorHAnsi"/>
                                <w:sz w:val="16"/>
                                <w:szCs w:val="16"/>
                              </w:rPr>
                            </w:pPr>
                          </w:p>
                          <w:p w14:paraId="5828C418" w14:textId="77777777" w:rsidR="002C7D56" w:rsidRPr="00445B2B" w:rsidRDefault="002C7D56" w:rsidP="00FC310B">
                            <w:pPr>
                              <w:rPr>
                                <w:rFonts w:asciiTheme="minorHAnsi" w:eastAsia="PMingLiU" w:hAnsiTheme="minorHAnsi" w:cstheme="minorHAnsi"/>
                                <w:sz w:val="16"/>
                                <w:szCs w:val="16"/>
                              </w:rPr>
                            </w:pPr>
                          </w:p>
                          <w:p w14:paraId="2EF7AE47"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F317" id="Text Box 14" o:spid="_x0000_s1029" type="#_x0000_t202" style="position:absolute;margin-left:-1.3pt;margin-top:365.95pt;width:298.15pt;height:31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" strokeweight="3pt">
                <v:stroke linestyle="thinThin"/>
                <v:textbox>
                  <w:txbxContent>
                    <w:p w14:paraId="47E45F30"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1F249F83"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Units will use a </w:t>
                      </w:r>
                      <w:r w:rsidR="00CF47F6">
                        <w:rPr>
                          <w:rFonts w:asciiTheme="minorHAnsi" w:eastAsia="PMingLiU" w:hAnsiTheme="minorHAnsi" w:cstheme="minorHAnsi"/>
                          <w:sz w:val="16"/>
                          <w:szCs w:val="16"/>
                        </w:rPr>
                        <w:t>variety of sculpture</w:t>
                      </w:r>
                      <w:r>
                        <w:rPr>
                          <w:rFonts w:asciiTheme="minorHAnsi" w:eastAsia="PMingLiU" w:hAnsiTheme="minorHAnsi" w:cstheme="minorHAnsi"/>
                          <w:sz w:val="16"/>
                          <w:szCs w:val="16"/>
                        </w:rPr>
                        <w:t xml:space="preserve"> media, techniques and styles to include the following:</w:t>
                      </w:r>
                    </w:p>
                    <w:p w14:paraId="5B082DB8" w14:textId="77777777" w:rsidR="00AD5D2D"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Sculptures</w:t>
                      </w:r>
                    </w:p>
                    <w:p w14:paraId="63CED078" w14:textId="77777777" w:rsidR="00D60FAF"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Relief</w:t>
                      </w:r>
                    </w:p>
                    <w:p w14:paraId="102089A0"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In the Round</w:t>
                      </w:r>
                    </w:p>
                    <w:p w14:paraId="4B4C8688" w14:textId="77777777" w:rsidR="00AD5D2D" w:rsidRP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Construction</w:t>
                      </w:r>
                    </w:p>
                    <w:p w14:paraId="51D1ED37" w14:textId="77777777" w:rsidR="00895432" w:rsidRDefault="00CF47F6" w:rsidP="00D60FAF">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Representational</w:t>
                      </w:r>
                    </w:p>
                    <w:p w14:paraId="7D8640B3"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Figure</w:t>
                      </w:r>
                    </w:p>
                    <w:p w14:paraId="226D1E8C"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Bust</w:t>
                      </w:r>
                    </w:p>
                    <w:p w14:paraId="4F399CBA" w14:textId="77777777" w:rsidR="00CF47F6" w:rsidRPr="00D60FAF"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Life Size Armatures</w:t>
                      </w:r>
                    </w:p>
                    <w:p w14:paraId="703E6A6D" w14:textId="77777777" w:rsidR="00895432"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Abstract</w:t>
                      </w:r>
                    </w:p>
                    <w:p w14:paraId="2585D627"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Mosaic</w:t>
                      </w:r>
                    </w:p>
                    <w:p w14:paraId="1A756811"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Casts</w:t>
                      </w:r>
                    </w:p>
                    <w:p w14:paraId="25261C1C"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Miniatures</w:t>
                      </w:r>
                    </w:p>
                    <w:p w14:paraId="42112009" w14:textId="77777777" w:rsidR="00CF47F6" w:rsidRDefault="00CF47F6"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Historic Movements</w:t>
                      </w:r>
                    </w:p>
                    <w:p w14:paraId="2606C626"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Prehistoric</w:t>
                      </w:r>
                    </w:p>
                    <w:p w14:paraId="6CEC6137"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Classical</w:t>
                      </w:r>
                    </w:p>
                    <w:p w14:paraId="435A6AC6"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Contemporary</w:t>
                      </w:r>
                    </w:p>
                    <w:p w14:paraId="7EBF0811"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Kinetic</w:t>
                      </w:r>
                    </w:p>
                    <w:p w14:paraId="01A561BA" w14:textId="77777777" w:rsidR="00CF47F6" w:rsidRDefault="00CF47F6" w:rsidP="00CF47F6">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Environmental</w:t>
                      </w:r>
                    </w:p>
                    <w:p w14:paraId="40A2BF4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14:paraId="3E904B00" w14:textId="77777777" w:rsidR="00AD5D2D"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Principals of design using the </w:t>
                      </w:r>
                      <w:r w:rsidR="00AD5D2D">
                        <w:rPr>
                          <w:rFonts w:asciiTheme="minorHAnsi" w:eastAsia="PMingLiU" w:hAnsiTheme="minorHAnsi" w:cstheme="minorHAnsi"/>
                          <w:sz w:val="16"/>
                          <w:szCs w:val="16"/>
                        </w:rPr>
                        <w:t>Elements of art</w:t>
                      </w:r>
                    </w:p>
                    <w:p w14:paraId="409A2640"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and Aesthetics</w:t>
                      </w:r>
                    </w:p>
                    <w:p w14:paraId="74BA4AA0" w14:textId="77777777" w:rsidR="00A2431C" w:rsidRDefault="00A2431C"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29CDD31D" w14:textId="77777777" w:rsidR="002C7D56" w:rsidRPr="00445B2B" w:rsidRDefault="002C7D56" w:rsidP="00B859F0">
                      <w:pPr>
                        <w:rPr>
                          <w:rFonts w:asciiTheme="minorHAnsi" w:eastAsia="PMingLiU" w:hAnsiTheme="minorHAnsi" w:cstheme="minorHAnsi"/>
                          <w:sz w:val="16"/>
                          <w:szCs w:val="16"/>
                        </w:rPr>
                      </w:pPr>
                    </w:p>
                    <w:p w14:paraId="5828C418" w14:textId="77777777" w:rsidR="002C7D56" w:rsidRPr="00445B2B" w:rsidRDefault="002C7D56" w:rsidP="00FC310B">
                      <w:pPr>
                        <w:rPr>
                          <w:rFonts w:asciiTheme="minorHAnsi" w:eastAsia="PMingLiU" w:hAnsiTheme="minorHAnsi" w:cstheme="minorHAnsi"/>
                          <w:sz w:val="16"/>
                          <w:szCs w:val="16"/>
                        </w:rPr>
                      </w:pPr>
                    </w:p>
                    <w:p w14:paraId="2EF7AE47" w14:textId="77777777" w:rsidR="002C7D56" w:rsidRPr="00445B2B" w:rsidRDefault="002C7D56">
                      <w:pPr>
                        <w:rPr>
                          <w:rFonts w:asciiTheme="minorHAnsi" w:hAnsiTheme="minorHAnsi" w:cstheme="minorHAnsi"/>
                        </w:rPr>
                      </w:pPr>
                    </w:p>
                  </w:txbxContent>
                </v:textbox>
              </v:shape>
            </w:pict>
          </mc:Fallback>
        </mc:AlternateContent>
      </w:r>
      <w:r w:rsidR="009B68A0">
        <w:rPr>
          <w:noProof/>
          <w:szCs w:val="20"/>
        </w:rPr>
        <mc:AlternateContent>
          <mc:Choice Requires="wps">
            <w:drawing>
              <wp:anchor distT="0" distB="0" distL="114300" distR="114300" simplePos="0" relativeHeight="251655680" behindDoc="0" locked="0" layoutInCell="1" allowOverlap="1" wp14:anchorId="46AC1BA0" wp14:editId="53ACA4B0">
                <wp:simplePos x="0" y="0"/>
                <wp:positionH relativeFrom="column">
                  <wp:posOffset>5715</wp:posOffset>
                </wp:positionH>
                <wp:positionV relativeFrom="paragraph">
                  <wp:posOffset>1276985</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7A4380E3"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0AB47948"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489D798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5C4BF6A0"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69413602"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05C1DB6C"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790B78E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482A1860"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11F5E86E"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21E2775D"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1BA0" id="Text Box 4" o:spid="_x0000_s1030" type="#_x0000_t202" style="position:absolute;margin-left:.45pt;margin-top:100.55pt;width:298.15pt;height:2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" strokeweight="3pt">
                <v:stroke linestyle="thinThin"/>
                <v:textbox>
                  <w:txbxContent>
                    <w:p w14:paraId="7A4380E3"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0AB47948"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489D798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5C4BF6A0"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69413602"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05C1DB6C"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790B78E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482A1860"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11F5E86E"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21E2775D" w14:textId="77777777" w:rsidR="002C7D56" w:rsidRPr="00445B2B" w:rsidRDefault="002C7D56">
                      <w:pPr>
                        <w:rPr>
                          <w:rFonts w:asciiTheme="minorHAnsi" w:hAnsiTheme="minorHAnsi" w:cstheme="minorHAnsi"/>
                        </w:rPr>
                      </w:pPr>
                    </w:p>
                  </w:txbxContent>
                </v:textbox>
              </v:shape>
            </w:pict>
          </mc:Fallback>
        </mc:AlternateContent>
      </w:r>
      <w:r w:rsidR="00895432">
        <w:rPr>
          <w:noProof/>
          <w:szCs w:val="20"/>
        </w:rPr>
        <mc:AlternateContent>
          <mc:Choice Requires="wps">
            <w:drawing>
              <wp:anchor distT="0" distB="0" distL="114300" distR="114300" simplePos="0" relativeHeight="251651584" behindDoc="0" locked="0" layoutInCell="1" allowOverlap="1" wp14:anchorId="2136CC6E" wp14:editId="711A7CAD">
                <wp:simplePos x="0" y="0"/>
                <wp:positionH relativeFrom="column">
                  <wp:posOffset>-24493</wp:posOffset>
                </wp:positionH>
                <wp:positionV relativeFrom="paragraph">
                  <wp:posOffset>152357</wp:posOffset>
                </wp:positionV>
                <wp:extent cx="3786505" cy="991241"/>
                <wp:effectExtent l="19050" t="19050" r="2349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991241"/>
                        </a:xfrm>
                        <a:prstGeom prst="rect">
                          <a:avLst/>
                        </a:prstGeom>
                        <a:solidFill>
                          <a:srgbClr val="FFFFFF"/>
                        </a:solidFill>
                        <a:ln w="38100" cmpd="dbl">
                          <a:solidFill>
                            <a:srgbClr val="000000"/>
                          </a:solidFill>
                          <a:miter lim="800000"/>
                          <a:headEnd/>
                          <a:tailEnd/>
                        </a:ln>
                      </wps:spPr>
                      <wps:txbx>
                        <w:txbxContent>
                          <w:p w14:paraId="011B99ED"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CF47F6">
                              <w:rPr>
                                <w:rFonts w:asciiTheme="minorHAnsi" w:hAnsiTheme="minorHAnsi"/>
                                <w:b w:val="0"/>
                                <w:sz w:val="20"/>
                                <w:szCs w:val="20"/>
                              </w:rPr>
                              <w:t>Now is the chance to create large scale three-dimensional forms! Study the figure and hone your skills in both representational and abstract renderings.  Investigate different types of sculpture, relief as well as in the round</w:t>
                            </w:r>
                            <w:r w:rsidR="00EA50AB">
                              <w:rPr>
                                <w:rFonts w:asciiTheme="minorHAnsi" w:hAnsiTheme="minorHAnsi"/>
                                <w:b w:val="0"/>
                                <w:sz w:val="20"/>
                                <w:szCs w:val="20"/>
                              </w:rPr>
                              <w:t>.</w:t>
                            </w:r>
                            <w:r w:rsidR="00CF47F6">
                              <w:rPr>
                                <w:rFonts w:asciiTheme="minorHAnsi" w:hAnsiTheme="minorHAnsi"/>
                                <w:b w:val="0"/>
                                <w:sz w:val="20"/>
                                <w:szCs w:val="20"/>
                              </w:rPr>
                              <w:t xml:space="preserve">  Finish work may include mosaics, busts, life-size, and armatures and cast pieces.</w:t>
                            </w:r>
                          </w:p>
                          <w:p w14:paraId="1AECC096" w14:textId="77777777" w:rsidR="002C7D56" w:rsidRPr="00F23504" w:rsidRDefault="002C7D56" w:rsidP="00EF0AA5">
                            <w:pPr>
                              <w:rPr>
                                <w:rFonts w:asciiTheme="minorHAnsi" w:hAnsiTheme="minorHAnsi" w:cstheme="minorHAnsi"/>
                              </w:rPr>
                            </w:pPr>
                          </w:p>
                          <w:p w14:paraId="07A509C5" w14:textId="77777777" w:rsidR="002C7D56" w:rsidRPr="00020425" w:rsidRDefault="002C7D56">
                            <w:pPr>
                              <w:rPr>
                                <w:b w:val="0"/>
                                <w:sz w:val="12"/>
                              </w:rPr>
                            </w:pPr>
                          </w:p>
                          <w:p w14:paraId="61749049" w14:textId="77777777" w:rsidR="002C7D56" w:rsidRPr="0049570C" w:rsidRDefault="002C7D56">
                            <w:pPr>
                              <w:rPr>
                                <w:sz w:val="20"/>
                              </w:rPr>
                            </w:pPr>
                          </w:p>
                          <w:p w14:paraId="4FD02E2D" w14:textId="77777777" w:rsidR="002C7D56" w:rsidRPr="0049570C" w:rsidRDefault="002C7D56">
                            <w:pPr>
                              <w:rPr>
                                <w:sz w:val="20"/>
                              </w:rPr>
                            </w:pPr>
                          </w:p>
                          <w:p w14:paraId="00885ADB" w14:textId="77777777" w:rsidR="002C7D56" w:rsidRPr="0049570C" w:rsidRDefault="002C7D56">
                            <w:pPr>
                              <w:rPr>
                                <w:sz w:val="20"/>
                              </w:rPr>
                            </w:pPr>
                          </w:p>
                          <w:p w14:paraId="0A122342"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CC6E" id="Text Box 3" o:spid="_x0000_s1031" type="#_x0000_t202" style="position:absolute;margin-left:-1.95pt;margin-top:12pt;width:298.15pt;height:7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" strokeweight="3pt">
                <v:stroke linestyle="thinThin"/>
                <v:textbox>
                  <w:txbxContent>
                    <w:p w14:paraId="011B99ED"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CF47F6">
                        <w:rPr>
                          <w:rFonts w:asciiTheme="minorHAnsi" w:hAnsiTheme="minorHAnsi"/>
                          <w:b w:val="0"/>
                          <w:sz w:val="20"/>
                          <w:szCs w:val="20"/>
                        </w:rPr>
                        <w:t>Now is the chance to create large scale three-dimensional forms! Study the figure and hone your skills in both representational and abstract renderings.  Investigate different types of sculpture, relief as well as in the round</w:t>
                      </w:r>
                      <w:r w:rsidR="00EA50AB">
                        <w:rPr>
                          <w:rFonts w:asciiTheme="minorHAnsi" w:hAnsiTheme="minorHAnsi"/>
                          <w:b w:val="0"/>
                          <w:sz w:val="20"/>
                          <w:szCs w:val="20"/>
                        </w:rPr>
                        <w:t>.</w:t>
                      </w:r>
                      <w:r w:rsidR="00CF47F6">
                        <w:rPr>
                          <w:rFonts w:asciiTheme="minorHAnsi" w:hAnsiTheme="minorHAnsi"/>
                          <w:b w:val="0"/>
                          <w:sz w:val="20"/>
                          <w:szCs w:val="20"/>
                        </w:rPr>
                        <w:t xml:space="preserve">  Finish work may include mosaics, busts, life-size, and armatures and cast pieces.</w:t>
                      </w:r>
                    </w:p>
                    <w:p w14:paraId="1AECC096" w14:textId="77777777" w:rsidR="002C7D56" w:rsidRPr="00F23504" w:rsidRDefault="002C7D56" w:rsidP="00EF0AA5">
                      <w:pPr>
                        <w:rPr>
                          <w:rFonts w:asciiTheme="minorHAnsi" w:hAnsiTheme="minorHAnsi" w:cstheme="minorHAnsi"/>
                        </w:rPr>
                      </w:pPr>
                    </w:p>
                    <w:p w14:paraId="07A509C5" w14:textId="77777777" w:rsidR="002C7D56" w:rsidRPr="00020425" w:rsidRDefault="002C7D56">
                      <w:pPr>
                        <w:rPr>
                          <w:b w:val="0"/>
                          <w:sz w:val="12"/>
                        </w:rPr>
                      </w:pPr>
                    </w:p>
                    <w:p w14:paraId="61749049" w14:textId="77777777" w:rsidR="002C7D56" w:rsidRPr="0049570C" w:rsidRDefault="002C7D56">
                      <w:pPr>
                        <w:rPr>
                          <w:sz w:val="20"/>
                        </w:rPr>
                      </w:pPr>
                    </w:p>
                    <w:p w14:paraId="4FD02E2D" w14:textId="77777777" w:rsidR="002C7D56" w:rsidRPr="0049570C" w:rsidRDefault="002C7D56">
                      <w:pPr>
                        <w:rPr>
                          <w:sz w:val="20"/>
                        </w:rPr>
                      </w:pPr>
                    </w:p>
                    <w:p w14:paraId="00885ADB" w14:textId="77777777" w:rsidR="002C7D56" w:rsidRPr="0049570C" w:rsidRDefault="002C7D56">
                      <w:pPr>
                        <w:rPr>
                          <w:sz w:val="20"/>
                        </w:rPr>
                      </w:pPr>
                    </w:p>
                    <w:p w14:paraId="0A122342" w14:textId="77777777" w:rsidR="002C7D56" w:rsidRPr="0049570C" w:rsidRDefault="002C7D56">
                      <w:pPr>
                        <w:rPr>
                          <w:sz w:val="20"/>
                        </w:rPr>
                      </w:pPr>
                    </w:p>
                  </w:txbxContent>
                </v:textbox>
              </v:shape>
            </w:pict>
          </mc:Fallback>
        </mc:AlternateContent>
      </w:r>
      <w:r w:rsidR="002C609B">
        <w:rPr>
          <w:noProof/>
          <w:szCs w:val="20"/>
        </w:rPr>
        <mc:AlternateContent>
          <mc:Choice Requires="wps">
            <w:drawing>
              <wp:anchor distT="0" distB="0" distL="114300" distR="114300" simplePos="0" relativeHeight="251657216" behindDoc="0" locked="0" layoutInCell="1" allowOverlap="1" wp14:anchorId="464C5966" wp14:editId="7A0E8B42">
                <wp:simplePos x="0" y="0"/>
                <wp:positionH relativeFrom="column">
                  <wp:posOffset>3870960</wp:posOffset>
                </wp:positionH>
                <wp:positionV relativeFrom="paragraph">
                  <wp:posOffset>1934845</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32A10940" w14:textId="77777777"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14:paraId="66ECA6E0"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14:paraId="1FCADC48"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14:paraId="44718821" w14:textId="77777777" w:rsidR="00445B2B" w:rsidRPr="00B633AD" w:rsidRDefault="00445B2B" w:rsidP="00445B2B">
                            <w:pPr>
                              <w:rPr>
                                <w:rFonts w:asciiTheme="minorHAnsi" w:hAnsiTheme="minorHAnsi" w:cstheme="minorHAnsi"/>
                                <w:b w:val="0"/>
                                <w:sz w:val="19"/>
                                <w:szCs w:val="19"/>
                              </w:rPr>
                            </w:pPr>
                            <w:r>
                              <w:rPr>
                                <w:rFonts w:asciiTheme="minorHAnsi" w:hAnsiTheme="minorHAnsi" w:cstheme="minorHAnsi"/>
                                <w:b w:val="0"/>
                                <w:sz w:val="19"/>
                                <w:szCs w:val="19"/>
                              </w:rPr>
                              <w:t xml:space="preserve">                 </w:t>
                            </w: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tardy= extra cleaning after school</w:t>
                            </w:r>
                            <w:r w:rsidRPr="00B633AD">
                              <w:rPr>
                                <w:rFonts w:asciiTheme="minorHAnsi" w:hAnsiTheme="minorHAnsi" w:cstheme="minorHAnsi"/>
                                <w:b w:val="0"/>
                                <w:sz w:val="19"/>
                                <w:szCs w:val="19"/>
                              </w:rPr>
                              <w:t>.</w:t>
                            </w:r>
                          </w:p>
                          <w:p w14:paraId="528028E3"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14:paraId="19AD7092"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14:paraId="2DC45E4B"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61622123"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14:paraId="0C9E16E8"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be creative and original.</w:t>
                            </w:r>
                          </w:p>
                          <w:p w14:paraId="27E177EF" w14:textId="77777777"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14:paraId="0FC2C167"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14:paraId="3D823B06"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481F2E45"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14:paraId="6F3EE5C7"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14:paraId="5B0205E4"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14:paraId="77A8ECBE" w14:textId="77777777" w:rsidR="00445B2B" w:rsidRPr="005B07A8" w:rsidRDefault="00445B2B" w:rsidP="00445B2B">
                            <w:pPr>
                              <w:rPr>
                                <w:rFonts w:asciiTheme="majorHAnsi" w:hAnsiTheme="majorHAnsi"/>
                                <w:sz w:val="20"/>
                              </w:rPr>
                            </w:pPr>
                          </w:p>
                          <w:p w14:paraId="268F2AF6" w14:textId="77777777" w:rsidR="00445B2B" w:rsidRPr="00E87D59" w:rsidRDefault="00445B2B" w:rsidP="00445B2B">
                            <w:pPr>
                              <w:rPr>
                                <w:rFonts w:asciiTheme="majorHAnsi" w:hAnsiTheme="majorHAnsi"/>
                                <w:sz w:val="20"/>
                              </w:rPr>
                            </w:pPr>
                          </w:p>
                          <w:p w14:paraId="5D6FF59C" w14:textId="77777777" w:rsidR="00445B2B" w:rsidRPr="00FD47EA" w:rsidRDefault="00445B2B" w:rsidP="00445B2B">
                            <w:pPr>
                              <w:pStyle w:val="ListParagraph"/>
                              <w:numPr>
                                <w:ilvl w:val="7"/>
                                <w:numId w:val="13"/>
                              </w:numPr>
                              <w:rPr>
                                <w:sz w:val="20"/>
                              </w:rPr>
                            </w:pPr>
                          </w:p>
                          <w:p w14:paraId="2B2E3E23" w14:textId="77777777" w:rsidR="00445B2B" w:rsidRPr="00FB0B9A" w:rsidRDefault="00445B2B" w:rsidP="00445B2B">
                            <w:pPr>
                              <w:rPr>
                                <w:sz w:val="20"/>
                              </w:rPr>
                            </w:pPr>
                          </w:p>
                          <w:p w14:paraId="28127DBD"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5966" id="Text Box 9" o:spid="_x0000_s1032" type="#_x0000_t202" style="position:absolute;margin-left:304.8pt;margin-top:152.35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" strokeweight="3pt">
                <v:stroke linestyle="thinThin"/>
                <v:textbox>
                  <w:txbxContent>
                    <w:p w14:paraId="32A10940" w14:textId="77777777"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14:paraId="66ECA6E0"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14:paraId="1FCADC48"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14:paraId="44718821" w14:textId="77777777" w:rsidR="00445B2B" w:rsidRPr="00B633AD" w:rsidRDefault="00445B2B" w:rsidP="00445B2B">
                      <w:pPr>
                        <w:rPr>
                          <w:rFonts w:asciiTheme="minorHAnsi" w:hAnsiTheme="minorHAnsi" w:cstheme="minorHAnsi"/>
                          <w:b w:val="0"/>
                          <w:sz w:val="19"/>
                          <w:szCs w:val="19"/>
                        </w:rPr>
                      </w:pPr>
                      <w:r>
                        <w:rPr>
                          <w:rFonts w:asciiTheme="minorHAnsi" w:hAnsiTheme="minorHAnsi" w:cstheme="minorHAnsi"/>
                          <w:b w:val="0"/>
                          <w:sz w:val="19"/>
                          <w:szCs w:val="19"/>
                        </w:rPr>
                        <w:t xml:space="preserve">                 </w:t>
                      </w: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tardy= extra cleaning after school</w:t>
                      </w:r>
                      <w:r w:rsidRPr="00B633AD">
                        <w:rPr>
                          <w:rFonts w:asciiTheme="minorHAnsi" w:hAnsiTheme="minorHAnsi" w:cstheme="minorHAnsi"/>
                          <w:b w:val="0"/>
                          <w:sz w:val="19"/>
                          <w:szCs w:val="19"/>
                        </w:rPr>
                        <w:t>.</w:t>
                      </w:r>
                    </w:p>
                    <w:p w14:paraId="528028E3"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14:paraId="19AD7092"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14:paraId="2DC45E4B"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61622123"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14:paraId="0C9E16E8"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be creative and original.</w:t>
                      </w:r>
                    </w:p>
                    <w:p w14:paraId="27E177EF" w14:textId="77777777"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14:paraId="0FC2C167"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14:paraId="3D823B06"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481F2E45"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14:paraId="6F3EE5C7"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14:paraId="5B0205E4"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14:paraId="77A8ECBE" w14:textId="77777777" w:rsidR="00445B2B" w:rsidRPr="005B07A8" w:rsidRDefault="00445B2B" w:rsidP="00445B2B">
                      <w:pPr>
                        <w:rPr>
                          <w:rFonts w:asciiTheme="majorHAnsi" w:hAnsiTheme="majorHAnsi"/>
                          <w:sz w:val="20"/>
                        </w:rPr>
                      </w:pPr>
                    </w:p>
                    <w:p w14:paraId="268F2AF6" w14:textId="77777777" w:rsidR="00445B2B" w:rsidRPr="00E87D59" w:rsidRDefault="00445B2B" w:rsidP="00445B2B">
                      <w:pPr>
                        <w:rPr>
                          <w:rFonts w:asciiTheme="majorHAnsi" w:hAnsiTheme="majorHAnsi"/>
                          <w:sz w:val="20"/>
                        </w:rPr>
                      </w:pPr>
                    </w:p>
                    <w:p w14:paraId="5D6FF59C" w14:textId="77777777" w:rsidR="00445B2B" w:rsidRPr="00FD47EA" w:rsidRDefault="00445B2B" w:rsidP="00445B2B">
                      <w:pPr>
                        <w:pStyle w:val="ListParagraph"/>
                        <w:numPr>
                          <w:ilvl w:val="7"/>
                          <w:numId w:val="13"/>
                        </w:numPr>
                        <w:rPr>
                          <w:sz w:val="20"/>
                        </w:rPr>
                      </w:pPr>
                    </w:p>
                    <w:p w14:paraId="2B2E3E23" w14:textId="77777777" w:rsidR="00445B2B" w:rsidRPr="00FB0B9A" w:rsidRDefault="00445B2B" w:rsidP="00445B2B">
                      <w:pPr>
                        <w:rPr>
                          <w:sz w:val="20"/>
                        </w:rPr>
                      </w:pPr>
                    </w:p>
                    <w:p w14:paraId="28127DBD" w14:textId="77777777" w:rsidR="002C7D56" w:rsidRPr="00FB0B9A" w:rsidRDefault="002C7D56">
                      <w:pPr>
                        <w:rPr>
                          <w:sz w:val="20"/>
                        </w:rPr>
                      </w:pPr>
                    </w:p>
                  </w:txbxContent>
                </v:textbox>
              </v:shape>
            </w:pict>
          </mc:Fallback>
        </mc:AlternateContent>
      </w:r>
      <w:r w:rsidR="00AD5D2D">
        <w:rPr>
          <w:noProof/>
          <w:szCs w:val="20"/>
        </w:rPr>
        <mc:AlternateContent>
          <mc:Choice Requires="wps">
            <w:drawing>
              <wp:anchor distT="0" distB="0" distL="114300" distR="114300" simplePos="0" relativeHeight="251656192" behindDoc="0" locked="0" layoutInCell="1" allowOverlap="1" wp14:anchorId="1B016C66" wp14:editId="20A83DA1">
                <wp:simplePos x="0" y="0"/>
                <wp:positionH relativeFrom="column">
                  <wp:posOffset>3863340</wp:posOffset>
                </wp:positionH>
                <wp:positionV relativeFrom="paragraph">
                  <wp:posOffset>386080</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70FAB441"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5CE20B8F"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66E26728"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169C4D3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0549F43F"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6C66" id="Text Box 8" o:spid="_x0000_s1033" type="#_x0000_t202" style="position:absolute;margin-left:304.2pt;margin-top:30.4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" strokeweight="3pt">
                <v:stroke linestyle="thinThin"/>
                <v:textbox>
                  <w:txbxContent>
                    <w:p w14:paraId="70FAB441"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5CE20B8F"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66E26728"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169C4D3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0549F43F" w14:textId="77777777" w:rsidR="002C7D56" w:rsidRPr="00445B2B" w:rsidRDefault="002C7D56" w:rsidP="00445B2B">
                      <w:pPr>
                        <w:rPr>
                          <w:rFonts w:asciiTheme="majorHAnsi" w:hAnsiTheme="majorHAnsi"/>
                          <w:b w:val="0"/>
                          <w:sz w:val="26"/>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4"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FE3"/>
    <w:multiLevelType w:val="hybridMultilevel"/>
    <w:tmpl w:val="80C0A43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38"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
  </w:num>
  <w:num w:numId="5">
    <w:abstractNumId w:val="15"/>
  </w:num>
  <w:num w:numId="6">
    <w:abstractNumId w:val="37"/>
  </w:num>
  <w:num w:numId="7">
    <w:abstractNumId w:val="13"/>
  </w:num>
  <w:num w:numId="8">
    <w:abstractNumId w:val="32"/>
  </w:num>
  <w:num w:numId="9">
    <w:abstractNumId w:val="21"/>
  </w:num>
  <w:num w:numId="10">
    <w:abstractNumId w:val="22"/>
  </w:num>
  <w:num w:numId="11">
    <w:abstractNumId w:val="33"/>
  </w:num>
  <w:num w:numId="12">
    <w:abstractNumId w:val="28"/>
  </w:num>
  <w:num w:numId="13">
    <w:abstractNumId w:val="6"/>
  </w:num>
  <w:num w:numId="14">
    <w:abstractNumId w:val="3"/>
  </w:num>
  <w:num w:numId="15">
    <w:abstractNumId w:val="38"/>
  </w:num>
  <w:num w:numId="16">
    <w:abstractNumId w:val="24"/>
  </w:num>
  <w:num w:numId="17">
    <w:abstractNumId w:val="0"/>
  </w:num>
  <w:num w:numId="18">
    <w:abstractNumId w:val="36"/>
  </w:num>
  <w:num w:numId="19">
    <w:abstractNumId w:val="2"/>
  </w:num>
  <w:num w:numId="20">
    <w:abstractNumId w:val="34"/>
  </w:num>
  <w:num w:numId="21">
    <w:abstractNumId w:val="17"/>
  </w:num>
  <w:num w:numId="22">
    <w:abstractNumId w:val="4"/>
  </w:num>
  <w:num w:numId="23">
    <w:abstractNumId w:val="20"/>
  </w:num>
  <w:num w:numId="24">
    <w:abstractNumId w:val="8"/>
  </w:num>
  <w:num w:numId="25">
    <w:abstractNumId w:val="29"/>
  </w:num>
  <w:num w:numId="26">
    <w:abstractNumId w:val="30"/>
  </w:num>
  <w:num w:numId="27">
    <w:abstractNumId w:val="26"/>
  </w:num>
  <w:num w:numId="28">
    <w:abstractNumId w:val="9"/>
  </w:num>
  <w:num w:numId="29">
    <w:abstractNumId w:val="10"/>
  </w:num>
  <w:num w:numId="30">
    <w:abstractNumId w:val="11"/>
  </w:num>
  <w:num w:numId="31">
    <w:abstractNumId w:val="23"/>
  </w:num>
  <w:num w:numId="32">
    <w:abstractNumId w:val="7"/>
  </w:num>
  <w:num w:numId="33">
    <w:abstractNumId w:val="27"/>
  </w:num>
  <w:num w:numId="34">
    <w:abstractNumId w:val="5"/>
  </w:num>
  <w:num w:numId="35">
    <w:abstractNumId w:val="31"/>
  </w:num>
  <w:num w:numId="36">
    <w:abstractNumId w:val="39"/>
  </w:num>
  <w:num w:numId="37">
    <w:abstractNumId w:val="16"/>
  </w:num>
  <w:num w:numId="38">
    <w:abstractNumId w:val="14"/>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55E"/>
    <w:rsid w:val="00020425"/>
    <w:rsid w:val="000C21C6"/>
    <w:rsid w:val="000F1D0B"/>
    <w:rsid w:val="00105990"/>
    <w:rsid w:val="00106668"/>
    <w:rsid w:val="001A3BE4"/>
    <w:rsid w:val="001C49E2"/>
    <w:rsid w:val="001F64EB"/>
    <w:rsid w:val="002338CC"/>
    <w:rsid w:val="002909CB"/>
    <w:rsid w:val="002A5DC1"/>
    <w:rsid w:val="002B5563"/>
    <w:rsid w:val="002C609B"/>
    <w:rsid w:val="002C7D56"/>
    <w:rsid w:val="00327979"/>
    <w:rsid w:val="00445B2B"/>
    <w:rsid w:val="00472449"/>
    <w:rsid w:val="004A0A32"/>
    <w:rsid w:val="004D200B"/>
    <w:rsid w:val="006903B2"/>
    <w:rsid w:val="00857686"/>
    <w:rsid w:val="00884FAD"/>
    <w:rsid w:val="00895432"/>
    <w:rsid w:val="008D69E9"/>
    <w:rsid w:val="008F2816"/>
    <w:rsid w:val="0093064A"/>
    <w:rsid w:val="0095155E"/>
    <w:rsid w:val="00960C94"/>
    <w:rsid w:val="0099461C"/>
    <w:rsid w:val="009A0AD9"/>
    <w:rsid w:val="009B68A0"/>
    <w:rsid w:val="00A2431C"/>
    <w:rsid w:val="00A33466"/>
    <w:rsid w:val="00AA22B8"/>
    <w:rsid w:val="00AD5D2D"/>
    <w:rsid w:val="00AF28D7"/>
    <w:rsid w:val="00B40951"/>
    <w:rsid w:val="00B75CFD"/>
    <w:rsid w:val="00B859F0"/>
    <w:rsid w:val="00BA4EE0"/>
    <w:rsid w:val="00BF6B16"/>
    <w:rsid w:val="00C05119"/>
    <w:rsid w:val="00C14175"/>
    <w:rsid w:val="00C541E5"/>
    <w:rsid w:val="00CB0E8B"/>
    <w:rsid w:val="00CF47F6"/>
    <w:rsid w:val="00D60FAF"/>
    <w:rsid w:val="00DA0CA0"/>
    <w:rsid w:val="00DB5A23"/>
    <w:rsid w:val="00DC7BE6"/>
    <w:rsid w:val="00DD0882"/>
    <w:rsid w:val="00DE2809"/>
    <w:rsid w:val="00E36153"/>
    <w:rsid w:val="00E87D59"/>
    <w:rsid w:val="00EA50AB"/>
    <w:rsid w:val="00EF0AA5"/>
    <w:rsid w:val="00F17202"/>
    <w:rsid w:val="00F23504"/>
    <w:rsid w:val="00F33FB6"/>
    <w:rsid w:val="00FA37A8"/>
    <w:rsid w:val="00FC310B"/>
    <w:rsid w:val="00FD47EA"/>
    <w:rsid w:val="00FF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666034"/>
  <w15:docId w15:val="{F8F40394-3F91-458A-B08B-DB89B1C4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99"/>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3</cp:revision>
  <cp:lastPrinted>2014-08-19T14:45:00Z</cp:lastPrinted>
  <dcterms:created xsi:type="dcterms:W3CDTF">2015-08-17T18:55:00Z</dcterms:created>
  <dcterms:modified xsi:type="dcterms:W3CDTF">2018-08-14T14:00:00Z</dcterms:modified>
</cp:coreProperties>
</file>